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DF" w:rsidRPr="00A105DF" w:rsidRDefault="00A105DF">
      <w:pPr>
        <w:rPr>
          <w:rFonts w:ascii="Times New Roman" w:hAnsi="Times New Roman" w:cs="Times New Roman"/>
          <w:sz w:val="28"/>
          <w:szCs w:val="28"/>
        </w:rPr>
      </w:pPr>
      <w:r w:rsidRPr="00A105DF">
        <w:rPr>
          <w:rFonts w:ascii="Times New Roman" w:hAnsi="Times New Roman" w:cs="Times New Roman"/>
          <w:sz w:val="28"/>
          <w:szCs w:val="28"/>
        </w:rPr>
        <w:t>Name___________________</w:t>
      </w:r>
      <w:r>
        <w:rPr>
          <w:rFonts w:ascii="Times New Roman" w:hAnsi="Times New Roman" w:cs="Times New Roman"/>
          <w:sz w:val="28"/>
          <w:szCs w:val="28"/>
        </w:rPr>
        <w:t>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Date___________</w:t>
      </w:r>
    </w:p>
    <w:p w:rsidR="00A105DF" w:rsidRDefault="00A105DF">
      <w:pPr>
        <w:rPr>
          <w:rFonts w:ascii="Times New Roman" w:hAnsi="Times New Roman" w:cs="Times New Roman"/>
          <w:sz w:val="24"/>
          <w:szCs w:val="24"/>
        </w:rPr>
      </w:pPr>
    </w:p>
    <w:p w:rsidR="00A105DF" w:rsidRDefault="00A105DF" w:rsidP="00A105DF">
      <w:pPr>
        <w:jc w:val="center"/>
        <w:rPr>
          <w:rFonts w:ascii="Times New Roman" w:hAnsi="Times New Roman" w:cs="Times New Roman"/>
          <w:sz w:val="28"/>
          <w:szCs w:val="28"/>
        </w:rPr>
      </w:pPr>
      <w:r w:rsidRPr="00A105DF">
        <w:rPr>
          <w:rFonts w:ascii="Times New Roman" w:hAnsi="Times New Roman" w:cs="Times New Roman"/>
          <w:sz w:val="28"/>
          <w:szCs w:val="28"/>
        </w:rPr>
        <w:t>College U.S. History II Benchmark Assessment</w:t>
      </w:r>
      <w:r w:rsidR="007D3761">
        <w:rPr>
          <w:rFonts w:ascii="Times New Roman" w:hAnsi="Times New Roman" w:cs="Times New Roman"/>
          <w:sz w:val="28"/>
          <w:szCs w:val="28"/>
        </w:rPr>
        <w:t xml:space="preserve"> Study Guide</w:t>
      </w:r>
    </w:p>
    <w:p w:rsidR="00A105DF" w:rsidRDefault="00A105DF" w:rsidP="00A105DF">
      <w:pPr>
        <w:rPr>
          <w:rFonts w:ascii="Times New Roman" w:hAnsi="Times New Roman" w:cs="Times New Roman"/>
          <w:sz w:val="28"/>
          <w:szCs w:val="28"/>
        </w:rPr>
      </w:pPr>
      <w:bookmarkStart w:id="0" w:name="_GoBack"/>
      <w:bookmarkEnd w:id="0"/>
    </w:p>
    <w:p w:rsidR="00A105DF" w:rsidRDefault="00A105DF" w:rsidP="00A105DF">
      <w:pPr>
        <w:rPr>
          <w:rFonts w:ascii="Times New Roman" w:hAnsi="Times New Roman" w:cs="Times New Roman"/>
          <w:sz w:val="24"/>
          <w:szCs w:val="24"/>
        </w:rPr>
      </w:pPr>
      <w:r w:rsidRPr="00A105DF">
        <w:rPr>
          <w:rFonts w:ascii="Times New Roman" w:hAnsi="Times New Roman" w:cs="Times New Roman"/>
          <w:sz w:val="24"/>
          <w:szCs w:val="24"/>
        </w:rPr>
        <w:t>Directions: Identify and describe each of the terms, people and places listed below.</w:t>
      </w:r>
    </w:p>
    <w:p w:rsidR="00A105DF" w:rsidRDefault="00A105DF" w:rsidP="00A105DF">
      <w:pPr>
        <w:rPr>
          <w:rFonts w:ascii="Times New Roman" w:hAnsi="Times New Roman" w:cs="Times New Roman"/>
          <w:sz w:val="24"/>
          <w:szCs w:val="24"/>
        </w:rPr>
      </w:pPr>
    </w:p>
    <w:p w:rsidR="00A105DF" w:rsidRDefault="00A105DF" w:rsidP="00C4794A">
      <w:pPr>
        <w:pStyle w:val="ListParagraph"/>
        <w:numPr>
          <w:ilvl w:val="0"/>
          <w:numId w:val="1"/>
        </w:numPr>
        <w:rPr>
          <w:rFonts w:ascii="Times New Roman" w:hAnsi="Times New Roman" w:cs="Times New Roman"/>
          <w:sz w:val="24"/>
          <w:szCs w:val="24"/>
        </w:rPr>
      </w:pPr>
      <w:r w:rsidRPr="00A105DF">
        <w:rPr>
          <w:rFonts w:ascii="Times New Roman" w:hAnsi="Times New Roman" w:cs="Times New Roman"/>
          <w:sz w:val="24"/>
          <w:szCs w:val="24"/>
        </w:rPr>
        <w:t xml:space="preserve">Iron Curtain -  The Iron Curtain was the name for the boundary dividing Europe into two separate areas from the end of World War II in 1945 until the end of the Cold War in 1991. </w:t>
      </w:r>
    </w:p>
    <w:p w:rsidR="00A105DF" w:rsidRDefault="00A105DF" w:rsidP="00A105DF">
      <w:pPr>
        <w:pStyle w:val="ListParagraph"/>
        <w:rPr>
          <w:rFonts w:ascii="Times New Roman" w:hAnsi="Times New Roman" w:cs="Times New Roman"/>
          <w:sz w:val="24"/>
          <w:szCs w:val="24"/>
        </w:rPr>
      </w:pPr>
    </w:p>
    <w:p w:rsidR="00A105DF" w:rsidRPr="00A105DF" w:rsidRDefault="00A105DF" w:rsidP="00A105DF">
      <w:pPr>
        <w:pStyle w:val="ListParagraph"/>
        <w:rPr>
          <w:rFonts w:ascii="Times New Roman" w:hAnsi="Times New Roman" w:cs="Times New Roman"/>
          <w:sz w:val="24"/>
          <w:szCs w:val="24"/>
        </w:rPr>
      </w:pPr>
    </w:p>
    <w:p w:rsidR="00A105DF" w:rsidRDefault="00A105DF" w:rsidP="00A105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North Atlantic Treaty Organization - </w:t>
      </w:r>
      <w:r w:rsidRPr="00A105DF">
        <w:rPr>
          <w:rFonts w:ascii="Times New Roman" w:hAnsi="Times New Roman" w:cs="Times New Roman"/>
          <w:sz w:val="24"/>
          <w:szCs w:val="24"/>
        </w:rPr>
        <w:t>is an intergovernmental military alliance based on the North Atlantic Treaty which was signed on 4 April 1949. The organization constitut</w:t>
      </w:r>
      <w:r>
        <w:rPr>
          <w:rFonts w:ascii="Times New Roman" w:hAnsi="Times New Roman" w:cs="Times New Roman"/>
          <w:sz w:val="24"/>
          <w:szCs w:val="24"/>
        </w:rPr>
        <w:t>es a system of collective defens</w:t>
      </w:r>
      <w:r w:rsidRPr="00A105DF">
        <w:rPr>
          <w:rFonts w:ascii="Times New Roman" w:hAnsi="Times New Roman" w:cs="Times New Roman"/>
          <w:sz w:val="24"/>
          <w:szCs w:val="24"/>
        </w:rPr>
        <w:t>e whereby its memb</w:t>
      </w:r>
      <w:r>
        <w:rPr>
          <w:rFonts w:ascii="Times New Roman" w:hAnsi="Times New Roman" w:cs="Times New Roman"/>
          <w:sz w:val="24"/>
          <w:szCs w:val="24"/>
        </w:rPr>
        <w:t>er states agree to mutual defens</w:t>
      </w:r>
      <w:r w:rsidRPr="00A105DF">
        <w:rPr>
          <w:rFonts w:ascii="Times New Roman" w:hAnsi="Times New Roman" w:cs="Times New Roman"/>
          <w:sz w:val="24"/>
          <w:szCs w:val="24"/>
        </w:rPr>
        <w:t>e in response to an attack by any external party.</w:t>
      </w:r>
    </w:p>
    <w:p w:rsidR="00A105DF" w:rsidRPr="00A105DF" w:rsidRDefault="00A105DF" w:rsidP="00A105DF">
      <w:pPr>
        <w:pStyle w:val="ListParagraph"/>
        <w:rPr>
          <w:rFonts w:ascii="Times New Roman" w:hAnsi="Times New Roman" w:cs="Times New Roman"/>
          <w:sz w:val="24"/>
          <w:szCs w:val="24"/>
        </w:rPr>
      </w:pPr>
    </w:p>
    <w:p w:rsidR="00A105DF" w:rsidRDefault="00A105DF" w:rsidP="00A105DF">
      <w:pPr>
        <w:rPr>
          <w:rFonts w:ascii="Times New Roman" w:hAnsi="Times New Roman" w:cs="Times New Roman"/>
          <w:sz w:val="24"/>
          <w:szCs w:val="24"/>
        </w:rPr>
      </w:pPr>
    </w:p>
    <w:p w:rsidR="00A105DF" w:rsidRDefault="00A105DF" w:rsidP="00A105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McCarthyism - </w:t>
      </w:r>
      <w:r w:rsidRPr="00A105DF">
        <w:rPr>
          <w:rFonts w:ascii="Times New Roman" w:hAnsi="Times New Roman" w:cs="Times New Roman"/>
          <w:sz w:val="24"/>
          <w:szCs w:val="24"/>
        </w:rPr>
        <w:t>is the practice of investigating and accusing persons in positions of power or influence of disloyalty, subversion (working secretly to undermine or overthrow the government), or treason.</w:t>
      </w:r>
    </w:p>
    <w:p w:rsidR="00A105DF" w:rsidRDefault="00A105DF" w:rsidP="00A105DF">
      <w:pPr>
        <w:rPr>
          <w:rFonts w:ascii="Times New Roman" w:hAnsi="Times New Roman" w:cs="Times New Roman"/>
          <w:sz w:val="24"/>
          <w:szCs w:val="24"/>
        </w:rPr>
      </w:pPr>
    </w:p>
    <w:p w:rsidR="00A105DF" w:rsidRDefault="00A105DF" w:rsidP="00A105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Berlin Wall - </w:t>
      </w:r>
      <w:r w:rsidRPr="00A105DF">
        <w:rPr>
          <w:rFonts w:ascii="Times New Roman" w:hAnsi="Times New Roman" w:cs="Times New Roman"/>
          <w:sz w:val="24"/>
          <w:szCs w:val="24"/>
        </w:rPr>
        <w:t>was a barrier that divid</w:t>
      </w:r>
      <w:r>
        <w:rPr>
          <w:rFonts w:ascii="Times New Roman" w:hAnsi="Times New Roman" w:cs="Times New Roman"/>
          <w:sz w:val="24"/>
          <w:szCs w:val="24"/>
        </w:rPr>
        <w:t xml:space="preserve">ed Berlin from 1961 to 1989. </w:t>
      </w:r>
      <w:r w:rsidRPr="00A105DF">
        <w:rPr>
          <w:rFonts w:ascii="Times New Roman" w:hAnsi="Times New Roman" w:cs="Times New Roman"/>
          <w:sz w:val="24"/>
          <w:szCs w:val="24"/>
        </w:rPr>
        <w:t>Constructed by the German Democra</w:t>
      </w:r>
      <w:r>
        <w:rPr>
          <w:rFonts w:ascii="Times New Roman" w:hAnsi="Times New Roman" w:cs="Times New Roman"/>
          <w:sz w:val="24"/>
          <w:szCs w:val="24"/>
        </w:rPr>
        <w:t>tic Republic</w:t>
      </w:r>
      <w:r w:rsidRPr="00A105DF">
        <w:rPr>
          <w:rFonts w:ascii="Times New Roman" w:hAnsi="Times New Roman" w:cs="Times New Roman"/>
          <w:sz w:val="24"/>
          <w:szCs w:val="24"/>
        </w:rPr>
        <w:t>, starting on 13 August 1961, the Wa</w:t>
      </w:r>
      <w:r>
        <w:rPr>
          <w:rFonts w:ascii="Times New Roman" w:hAnsi="Times New Roman" w:cs="Times New Roman"/>
          <w:sz w:val="24"/>
          <w:szCs w:val="24"/>
        </w:rPr>
        <w:t xml:space="preserve">ll completely cut off </w:t>
      </w:r>
      <w:r w:rsidRPr="00A105DF">
        <w:rPr>
          <w:rFonts w:ascii="Times New Roman" w:hAnsi="Times New Roman" w:cs="Times New Roman"/>
          <w:sz w:val="24"/>
          <w:szCs w:val="24"/>
        </w:rPr>
        <w:t>West Berlin from surrounding East Germany and from East Berlin until government offici</w:t>
      </w:r>
      <w:r>
        <w:rPr>
          <w:rFonts w:ascii="Times New Roman" w:hAnsi="Times New Roman" w:cs="Times New Roman"/>
          <w:sz w:val="24"/>
          <w:szCs w:val="24"/>
        </w:rPr>
        <w:t>als opened it in November 1989.</w:t>
      </w:r>
    </w:p>
    <w:p w:rsidR="00A105DF" w:rsidRPr="00A105DF" w:rsidRDefault="00A105DF" w:rsidP="00A105DF">
      <w:pPr>
        <w:pStyle w:val="ListParagraph"/>
        <w:rPr>
          <w:rFonts w:ascii="Times New Roman" w:hAnsi="Times New Roman" w:cs="Times New Roman"/>
          <w:sz w:val="24"/>
          <w:szCs w:val="24"/>
        </w:rPr>
      </w:pPr>
    </w:p>
    <w:p w:rsidR="00A105DF" w:rsidRDefault="00A105DF" w:rsidP="00A105DF">
      <w:pPr>
        <w:rPr>
          <w:rFonts w:ascii="Times New Roman" w:hAnsi="Times New Roman" w:cs="Times New Roman"/>
          <w:sz w:val="24"/>
          <w:szCs w:val="24"/>
        </w:rPr>
      </w:pPr>
    </w:p>
    <w:p w:rsidR="00A105DF" w:rsidRDefault="00A105DF" w:rsidP="00A105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Truman Doctrine - </w:t>
      </w:r>
      <w:r w:rsidRPr="00A105DF">
        <w:rPr>
          <w:rFonts w:ascii="Times New Roman" w:hAnsi="Times New Roman" w:cs="Times New Roman"/>
          <w:sz w:val="24"/>
          <w:szCs w:val="24"/>
        </w:rPr>
        <w:t>was an American foreign policy created to counter Soviet geopolitical expansion during the Cold War. It was first announced to Congress by President Harry S. Truman on March 12, 1947</w:t>
      </w:r>
    </w:p>
    <w:p w:rsidR="00A105DF" w:rsidRDefault="00A105DF" w:rsidP="00A105DF">
      <w:pPr>
        <w:rPr>
          <w:rFonts w:ascii="Times New Roman" w:hAnsi="Times New Roman" w:cs="Times New Roman"/>
          <w:sz w:val="24"/>
          <w:szCs w:val="24"/>
        </w:rPr>
      </w:pPr>
    </w:p>
    <w:p w:rsidR="00A105DF" w:rsidRDefault="00A105DF" w:rsidP="00A105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Containment - </w:t>
      </w:r>
      <w:r w:rsidRPr="00A105DF">
        <w:rPr>
          <w:rFonts w:ascii="Times New Roman" w:hAnsi="Times New Roman" w:cs="Times New Roman"/>
          <w:sz w:val="24"/>
          <w:szCs w:val="24"/>
        </w:rPr>
        <w:t>Containment was a United States policy using numerous strategies to prevent the spread of communism abroad.</w:t>
      </w:r>
    </w:p>
    <w:p w:rsidR="00A105DF" w:rsidRPr="00A105DF" w:rsidRDefault="00A105DF" w:rsidP="00A105DF">
      <w:pPr>
        <w:pStyle w:val="ListParagraph"/>
        <w:rPr>
          <w:rFonts w:ascii="Times New Roman" w:hAnsi="Times New Roman" w:cs="Times New Roman"/>
          <w:sz w:val="24"/>
          <w:szCs w:val="24"/>
        </w:rPr>
      </w:pPr>
    </w:p>
    <w:p w:rsidR="00A105DF" w:rsidRDefault="00A105DF" w:rsidP="00A105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Soviet Domination of Eastern Europe – Considered a major cause of the Cold War between the U.S. and the Soviet Union.</w:t>
      </w:r>
    </w:p>
    <w:p w:rsidR="00A105DF" w:rsidRPr="00A105DF" w:rsidRDefault="00A105DF" w:rsidP="00A105DF">
      <w:pPr>
        <w:pStyle w:val="ListParagraph"/>
        <w:rPr>
          <w:rFonts w:ascii="Times New Roman" w:hAnsi="Times New Roman" w:cs="Times New Roman"/>
          <w:sz w:val="24"/>
          <w:szCs w:val="24"/>
        </w:rPr>
      </w:pPr>
    </w:p>
    <w:p w:rsidR="00A105DF" w:rsidRDefault="00A105DF" w:rsidP="00A105DF">
      <w:pPr>
        <w:rPr>
          <w:rFonts w:ascii="Times New Roman" w:hAnsi="Times New Roman" w:cs="Times New Roman"/>
          <w:sz w:val="24"/>
          <w:szCs w:val="24"/>
        </w:rPr>
      </w:pPr>
    </w:p>
    <w:p w:rsidR="00A105DF" w:rsidRDefault="00A105DF" w:rsidP="00A105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Nuclear Weapons - After World </w:t>
      </w:r>
      <w:r w:rsidRPr="00A105DF">
        <w:rPr>
          <w:rFonts w:ascii="Times New Roman" w:hAnsi="Times New Roman" w:cs="Times New Roman"/>
          <w:sz w:val="24"/>
          <w:szCs w:val="24"/>
        </w:rPr>
        <w:t>War</w:t>
      </w:r>
      <w:r>
        <w:rPr>
          <w:rFonts w:ascii="Times New Roman" w:hAnsi="Times New Roman" w:cs="Times New Roman"/>
          <w:sz w:val="24"/>
          <w:szCs w:val="24"/>
        </w:rPr>
        <w:t xml:space="preserve"> II</w:t>
      </w:r>
      <w:r w:rsidRPr="00A105DF">
        <w:rPr>
          <w:rFonts w:ascii="Times New Roman" w:hAnsi="Times New Roman" w:cs="Times New Roman"/>
          <w:sz w:val="24"/>
          <w:szCs w:val="24"/>
        </w:rPr>
        <w:t>, the Soviet U</w:t>
      </w:r>
      <w:r>
        <w:rPr>
          <w:rFonts w:ascii="Times New Roman" w:hAnsi="Times New Roman" w:cs="Times New Roman"/>
          <w:sz w:val="24"/>
          <w:szCs w:val="24"/>
        </w:rPr>
        <w:t>nion and the United States started a program of arms building that cost trillions of dollars.</w:t>
      </w:r>
    </w:p>
    <w:p w:rsidR="00A105DF" w:rsidRDefault="00A105DF" w:rsidP="00A105DF">
      <w:pPr>
        <w:rPr>
          <w:rFonts w:ascii="Times New Roman" w:hAnsi="Times New Roman" w:cs="Times New Roman"/>
          <w:sz w:val="24"/>
          <w:szCs w:val="24"/>
        </w:rPr>
      </w:pPr>
    </w:p>
    <w:p w:rsidR="00A105DF" w:rsidRDefault="00A105DF" w:rsidP="00A105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Korean War – A major cause of the Korean war was the idea of the containment of communism in Asia and in Europe.</w:t>
      </w:r>
    </w:p>
    <w:p w:rsidR="00A105DF" w:rsidRPr="00A105DF" w:rsidRDefault="00A105DF" w:rsidP="00A105DF">
      <w:pPr>
        <w:pStyle w:val="ListParagraph"/>
        <w:rPr>
          <w:rFonts w:ascii="Times New Roman" w:hAnsi="Times New Roman" w:cs="Times New Roman"/>
          <w:sz w:val="24"/>
          <w:szCs w:val="24"/>
        </w:rPr>
      </w:pPr>
    </w:p>
    <w:p w:rsidR="00A105DF" w:rsidRDefault="00A105DF" w:rsidP="00A105DF">
      <w:pPr>
        <w:rPr>
          <w:rFonts w:ascii="Times New Roman" w:hAnsi="Times New Roman" w:cs="Times New Roman"/>
          <w:sz w:val="24"/>
          <w:szCs w:val="24"/>
        </w:rPr>
      </w:pPr>
    </w:p>
    <w:p w:rsidR="00A105DF" w:rsidRDefault="00A105DF" w:rsidP="00A105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Bay of Pigs Invasion - </w:t>
      </w:r>
      <w:r w:rsidRPr="00A105DF">
        <w:rPr>
          <w:rFonts w:ascii="Times New Roman" w:hAnsi="Times New Roman" w:cs="Times New Roman"/>
          <w:sz w:val="24"/>
          <w:szCs w:val="24"/>
        </w:rPr>
        <w:t xml:space="preserve"> The Bay of Pigs Invasion was a failed military invasion of Cuba undertaken by the CIA-sponsored paramilitary group Brigade 2506 on 17 April 1961</w:t>
      </w:r>
      <w:r w:rsidR="007D3761">
        <w:rPr>
          <w:rFonts w:ascii="Times New Roman" w:hAnsi="Times New Roman" w:cs="Times New Roman"/>
          <w:sz w:val="24"/>
          <w:szCs w:val="24"/>
        </w:rPr>
        <w:t>.  Cuban leader Fidel Castro allowed the U.S.S.R. to place nuclear weapons in Cuba after the failed invasion.</w:t>
      </w:r>
    </w:p>
    <w:p w:rsidR="007D3761" w:rsidRDefault="007D3761" w:rsidP="007D3761">
      <w:pPr>
        <w:rPr>
          <w:rFonts w:ascii="Times New Roman" w:hAnsi="Times New Roman" w:cs="Times New Roman"/>
          <w:sz w:val="24"/>
          <w:szCs w:val="24"/>
        </w:rPr>
      </w:pPr>
    </w:p>
    <w:p w:rsidR="007D3761" w:rsidRDefault="007D3761" w:rsidP="007D37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Constitutional Crisis during the Korean and Vietnam Conflicts existed because the president failed to every formally declare war to congress. </w:t>
      </w:r>
    </w:p>
    <w:p w:rsidR="007D3761" w:rsidRPr="007D3761" w:rsidRDefault="007D3761" w:rsidP="007D3761">
      <w:pPr>
        <w:pStyle w:val="ListParagraph"/>
        <w:rPr>
          <w:rFonts w:ascii="Times New Roman" w:hAnsi="Times New Roman" w:cs="Times New Roman"/>
          <w:sz w:val="24"/>
          <w:szCs w:val="24"/>
        </w:rPr>
      </w:pPr>
    </w:p>
    <w:p w:rsidR="007D3761" w:rsidRDefault="007D3761" w:rsidP="007D3761">
      <w:pPr>
        <w:rPr>
          <w:rFonts w:ascii="Times New Roman" w:hAnsi="Times New Roman" w:cs="Times New Roman"/>
          <w:sz w:val="24"/>
          <w:szCs w:val="24"/>
        </w:rPr>
      </w:pPr>
    </w:p>
    <w:p w:rsidR="007D3761" w:rsidRDefault="007D3761" w:rsidP="007D37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Vietnam War and TV - F</w:t>
      </w:r>
      <w:r w:rsidRPr="007D3761">
        <w:rPr>
          <w:rFonts w:ascii="Times New Roman" w:hAnsi="Times New Roman" w:cs="Times New Roman"/>
          <w:sz w:val="24"/>
          <w:szCs w:val="24"/>
        </w:rPr>
        <w:t>rom 1965 to 1975, television played an unprecedented role in shaping American perceptions of the Vietnam War. New technology and unlimited access to the battlefields of Southeast Asia invested field reporters with the ability to broadcast what became known as "bang-bang" coverage.</w:t>
      </w:r>
    </w:p>
    <w:p w:rsidR="007D3761" w:rsidRDefault="007D3761" w:rsidP="007D3761">
      <w:pPr>
        <w:rPr>
          <w:rFonts w:ascii="Times New Roman" w:hAnsi="Times New Roman" w:cs="Times New Roman"/>
          <w:sz w:val="24"/>
          <w:szCs w:val="24"/>
        </w:rPr>
      </w:pPr>
    </w:p>
    <w:p w:rsidR="007D3761" w:rsidRDefault="007D3761" w:rsidP="007D37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Arab-Israel Conflict - </w:t>
      </w:r>
      <w:r w:rsidRPr="007D3761">
        <w:rPr>
          <w:rFonts w:ascii="Times New Roman" w:hAnsi="Times New Roman" w:cs="Times New Roman"/>
          <w:sz w:val="24"/>
          <w:szCs w:val="24"/>
        </w:rPr>
        <w:t>The roots of the modern Arab–Israeli conflict are bound in the rise of Zionism and Arab nationalism towards the end of the 19th century. Territory regarded by the Jewish people as their historical homeland is also regarded by the Pan-Arab movement as historically and currently belonging to the Palestinians</w:t>
      </w:r>
      <w:r>
        <w:rPr>
          <w:rFonts w:ascii="Times New Roman" w:hAnsi="Times New Roman" w:cs="Times New Roman"/>
          <w:sz w:val="24"/>
          <w:szCs w:val="24"/>
        </w:rPr>
        <w:t>.</w:t>
      </w:r>
    </w:p>
    <w:p w:rsidR="007D3761" w:rsidRPr="007D3761" w:rsidRDefault="007D3761" w:rsidP="007D3761">
      <w:pPr>
        <w:pStyle w:val="ListParagraph"/>
        <w:rPr>
          <w:rFonts w:ascii="Times New Roman" w:hAnsi="Times New Roman" w:cs="Times New Roman"/>
          <w:sz w:val="24"/>
          <w:szCs w:val="24"/>
        </w:rPr>
      </w:pPr>
    </w:p>
    <w:p w:rsidR="007D3761" w:rsidRDefault="007D3761" w:rsidP="007D3761">
      <w:pPr>
        <w:rPr>
          <w:rFonts w:ascii="Times New Roman" w:hAnsi="Times New Roman" w:cs="Times New Roman"/>
          <w:sz w:val="24"/>
          <w:szCs w:val="24"/>
        </w:rPr>
      </w:pPr>
    </w:p>
    <w:p w:rsidR="007D3761" w:rsidRPr="007D3761" w:rsidRDefault="007D3761" w:rsidP="007D37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Sputnik - </w:t>
      </w:r>
      <w:r w:rsidRPr="007D3761">
        <w:rPr>
          <w:rFonts w:ascii="Times New Roman" w:hAnsi="Times New Roman" w:cs="Times New Roman"/>
          <w:sz w:val="24"/>
          <w:szCs w:val="24"/>
        </w:rPr>
        <w:t xml:space="preserve"> The Soviet Union launched it into an elliptical low Earth orbit on 4 October 1957. This surprise success precipitated the American Sputnik crisis and triggered the Space Race, a part of the larger Cold War.</w:t>
      </w:r>
    </w:p>
    <w:p w:rsidR="00A105DF" w:rsidRDefault="00A105DF" w:rsidP="00A105DF">
      <w:pPr>
        <w:rPr>
          <w:rFonts w:ascii="Times New Roman" w:hAnsi="Times New Roman" w:cs="Times New Roman"/>
          <w:sz w:val="28"/>
          <w:szCs w:val="28"/>
        </w:rPr>
      </w:pPr>
    </w:p>
    <w:p w:rsidR="00A105DF" w:rsidRPr="00A105DF" w:rsidRDefault="00A105DF" w:rsidP="00A105DF">
      <w:pPr>
        <w:rPr>
          <w:rFonts w:ascii="Times New Roman" w:hAnsi="Times New Roman" w:cs="Times New Roman"/>
          <w:sz w:val="24"/>
          <w:szCs w:val="24"/>
        </w:rPr>
      </w:pPr>
    </w:p>
    <w:sectPr w:rsidR="00A105DF" w:rsidRPr="00A10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36456"/>
    <w:multiLevelType w:val="hybridMultilevel"/>
    <w:tmpl w:val="5B2E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DF"/>
    <w:rsid w:val="007D3761"/>
    <w:rsid w:val="00A1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6893"/>
  <w15:chartTrackingRefBased/>
  <w15:docId w15:val="{23BDB906-3335-4CF5-9A4F-944DCCA4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DiCostanzo</dc:creator>
  <cp:keywords/>
  <dc:description/>
  <cp:lastModifiedBy>David DiCostanzo</cp:lastModifiedBy>
  <cp:revision>1</cp:revision>
  <dcterms:created xsi:type="dcterms:W3CDTF">2017-03-13T12:56:00Z</dcterms:created>
  <dcterms:modified xsi:type="dcterms:W3CDTF">2017-03-13T13:26:00Z</dcterms:modified>
</cp:coreProperties>
</file>